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9F47" w14:textId="3C84E535" w:rsidR="00AB081F" w:rsidRPr="002B1464" w:rsidRDefault="00AB081F" w:rsidP="00AB081F">
      <w:pPr>
        <w:spacing w:after="0" w:line="276" w:lineRule="auto"/>
        <w:rPr>
          <w:rFonts w:ascii="Arial" w:eastAsia="Arial" w:hAnsi="Arial" w:cs="Arial"/>
          <w:b/>
          <w:lang w:val="en"/>
        </w:rPr>
      </w:pPr>
    </w:p>
    <w:p w14:paraId="7A933337" w14:textId="77777777" w:rsidR="00AB081F" w:rsidRPr="002B1464" w:rsidRDefault="00AB081F" w:rsidP="00AB081F">
      <w:pPr>
        <w:spacing w:after="0" w:line="276" w:lineRule="auto"/>
        <w:rPr>
          <w:rFonts w:ascii="Arial" w:eastAsia="Arial" w:hAnsi="Arial" w:cs="Arial"/>
          <w:b/>
          <w:lang w:val="en"/>
        </w:rPr>
      </w:pPr>
    </w:p>
    <w:p w14:paraId="45B9B666" w14:textId="7350E484" w:rsidR="00AB081F" w:rsidRPr="00AB081F" w:rsidRDefault="00AB081F" w:rsidP="00AB081F">
      <w:pPr>
        <w:rPr>
          <w:lang w:val="en-US"/>
        </w:rPr>
      </w:pPr>
      <w:r w:rsidRPr="00AB081F">
        <w:rPr>
          <w:lang w:val="en-US"/>
        </w:rPr>
        <w:t>To:</w:t>
      </w:r>
      <w:r w:rsidRPr="00AB081F">
        <w:rPr>
          <w:lang w:val="en-US"/>
        </w:rPr>
        <w:tab/>
      </w:r>
      <w:r>
        <w:rPr>
          <w:lang w:val="en-US"/>
        </w:rPr>
        <w:tab/>
      </w:r>
      <w:r w:rsidRPr="00AB081F">
        <w:rPr>
          <w:color w:val="A02B93" w:themeColor="accent5"/>
          <w:lang w:val="en-US"/>
        </w:rPr>
        <w:t xml:space="preserve">[Insert </w:t>
      </w:r>
      <w:r>
        <w:rPr>
          <w:color w:val="A02B93" w:themeColor="accent5"/>
          <w:lang w:val="en-US"/>
        </w:rPr>
        <w:t>employer name</w:t>
      </w:r>
      <w:r w:rsidRPr="00AB081F">
        <w:rPr>
          <w:color w:val="A02B93" w:themeColor="accent5"/>
          <w:lang w:val="en-US"/>
        </w:rPr>
        <w:t>]</w:t>
      </w:r>
    </w:p>
    <w:p w14:paraId="4605FE56" w14:textId="7B132E57" w:rsidR="00AB081F" w:rsidRPr="00AB081F" w:rsidRDefault="00AB081F" w:rsidP="00AB081F">
      <w:pPr>
        <w:rPr>
          <w:lang w:val="en-US"/>
        </w:rPr>
      </w:pPr>
      <w:r w:rsidRPr="00AB081F">
        <w:rPr>
          <w:lang w:val="en-US"/>
        </w:rPr>
        <w:t>From:</w:t>
      </w:r>
      <w:r w:rsidRPr="00AB081F">
        <w:rPr>
          <w:lang w:val="en-US"/>
        </w:rPr>
        <w:tab/>
      </w:r>
      <w:r>
        <w:rPr>
          <w:lang w:val="en-US"/>
        </w:rPr>
        <w:tab/>
      </w:r>
      <w:r w:rsidRPr="00AB081F">
        <w:rPr>
          <w:color w:val="A02B93" w:themeColor="accent5"/>
          <w:lang w:val="en-US"/>
        </w:rPr>
        <w:t>[Your name]</w:t>
      </w:r>
    </w:p>
    <w:p w14:paraId="6EFB0BD9" w14:textId="005F336A" w:rsidR="00AB081F" w:rsidRPr="00AB081F" w:rsidRDefault="00AB081F" w:rsidP="00AB081F">
      <w:pPr>
        <w:rPr>
          <w:lang w:val="en-US"/>
        </w:rPr>
      </w:pPr>
      <w:r>
        <w:rPr>
          <w:lang w:val="en-US"/>
        </w:rPr>
        <w:t>Subject line</w:t>
      </w:r>
      <w:r w:rsidRPr="00AB081F">
        <w:rPr>
          <w:lang w:val="en-US"/>
        </w:rPr>
        <w:t>:</w:t>
      </w:r>
      <w:r w:rsidRPr="00AB081F">
        <w:rPr>
          <w:lang w:val="en-US"/>
        </w:rPr>
        <w:tab/>
        <w:t>AICPA</w:t>
      </w:r>
      <w:r>
        <w:rPr>
          <w:lang w:val="en-US"/>
        </w:rPr>
        <w:t>®</w:t>
      </w:r>
      <w:r w:rsidR="00B15F44">
        <w:rPr>
          <w:lang w:val="en-US"/>
        </w:rPr>
        <w:t>–</w:t>
      </w:r>
      <w:r>
        <w:rPr>
          <w:lang w:val="en-US"/>
        </w:rPr>
        <w:t>NASBA Experience, Learn and Earn Program Enrol</w:t>
      </w:r>
      <w:r w:rsidR="00BB6D37">
        <w:rPr>
          <w:lang w:val="en-US"/>
        </w:rPr>
        <w:t>l</w:t>
      </w:r>
      <w:r>
        <w:rPr>
          <w:lang w:val="en-US"/>
        </w:rPr>
        <w:t>ment</w:t>
      </w:r>
      <w:r w:rsidRPr="00AB081F">
        <w:rPr>
          <w:lang w:val="en-US"/>
        </w:rPr>
        <w:t xml:space="preserve"> Request  </w:t>
      </w:r>
    </w:p>
    <w:p w14:paraId="4C042400" w14:textId="77777777" w:rsidR="00C73529" w:rsidRDefault="00C73529" w:rsidP="00AB081F">
      <w:pPr>
        <w:rPr>
          <w:lang w:val="en-US"/>
        </w:rPr>
      </w:pPr>
    </w:p>
    <w:p w14:paraId="0BC1A402" w14:textId="32CBB5A4" w:rsidR="00AB081F" w:rsidRPr="00AB081F" w:rsidRDefault="00AB081F" w:rsidP="00AB081F">
      <w:pPr>
        <w:rPr>
          <w:lang w:val="en-US"/>
        </w:rPr>
      </w:pPr>
      <w:r w:rsidRPr="00AB081F">
        <w:rPr>
          <w:lang w:val="en-US"/>
        </w:rPr>
        <w:t xml:space="preserve">Dear </w:t>
      </w:r>
      <w:r w:rsidRPr="00AB081F">
        <w:rPr>
          <w:color w:val="A02B93" w:themeColor="accent5"/>
          <w:lang w:val="en-US"/>
        </w:rPr>
        <w:t xml:space="preserve">[Insert </w:t>
      </w:r>
      <w:r>
        <w:rPr>
          <w:color w:val="A02B93" w:themeColor="accent5"/>
          <w:lang w:val="en-US"/>
        </w:rPr>
        <w:t>employer name</w:t>
      </w:r>
      <w:r w:rsidRPr="00AB081F">
        <w:rPr>
          <w:color w:val="A02B93" w:themeColor="accent5"/>
          <w:lang w:val="en-US"/>
        </w:rPr>
        <w:t>]</w:t>
      </w:r>
      <w:r w:rsidRPr="00AB081F">
        <w:rPr>
          <w:color w:val="000000" w:themeColor="text1"/>
          <w:lang w:val="en-US"/>
        </w:rPr>
        <w:t>:</w:t>
      </w:r>
    </w:p>
    <w:p w14:paraId="05494D16" w14:textId="4CCFB57A" w:rsidR="00AD5656" w:rsidRDefault="00AB081F" w:rsidP="00AB081F">
      <w:r w:rsidRPr="00AB081F">
        <w:rPr>
          <w:lang w:val="en-US"/>
        </w:rPr>
        <w:t xml:space="preserve">As part of my </w:t>
      </w:r>
      <w:r w:rsidR="00253ADA">
        <w:rPr>
          <w:lang w:val="en-US"/>
        </w:rPr>
        <w:t>commitment to professional growth,</w:t>
      </w:r>
      <w:r w:rsidRPr="00AB081F">
        <w:rPr>
          <w:lang w:val="en-US"/>
        </w:rPr>
        <w:t xml:space="preserve"> I am requesting you</w:t>
      </w:r>
      <w:r w:rsidR="00225662">
        <w:rPr>
          <w:lang w:val="en-US"/>
        </w:rPr>
        <w:t xml:space="preserve">r </w:t>
      </w:r>
      <w:r w:rsidR="002A57EC">
        <w:rPr>
          <w:lang w:val="en-US"/>
        </w:rPr>
        <w:t xml:space="preserve">continued </w:t>
      </w:r>
      <w:r w:rsidR="00225662">
        <w:rPr>
          <w:lang w:val="en-US"/>
        </w:rPr>
        <w:t>support</w:t>
      </w:r>
      <w:r w:rsidRPr="00AB081F">
        <w:rPr>
          <w:lang w:val="en-US"/>
        </w:rPr>
        <w:t xml:space="preserve"> </w:t>
      </w:r>
      <w:r w:rsidR="002A57EC">
        <w:rPr>
          <w:lang w:val="en-US"/>
        </w:rPr>
        <w:t xml:space="preserve">of my journey to CPA licensure </w:t>
      </w:r>
      <w:r w:rsidR="00EF0199">
        <w:rPr>
          <w:lang w:val="en-US"/>
        </w:rPr>
        <w:t xml:space="preserve">by </w:t>
      </w:r>
      <w:r w:rsidR="00E73E6F">
        <w:rPr>
          <w:lang w:val="en-US"/>
        </w:rPr>
        <w:t xml:space="preserve">supporting my enrollment </w:t>
      </w:r>
      <w:r w:rsidR="00EF0199">
        <w:rPr>
          <w:lang w:val="en-US"/>
        </w:rPr>
        <w:t>in the</w:t>
      </w:r>
      <w:r w:rsidR="00B2268A">
        <w:rPr>
          <w:lang w:val="en-US"/>
        </w:rPr>
        <w:t xml:space="preserve"> </w:t>
      </w:r>
      <w:r w:rsidR="00B2268A" w:rsidRPr="00AB081F">
        <w:rPr>
          <w:lang w:val="en-US"/>
        </w:rPr>
        <w:t>AICPA</w:t>
      </w:r>
      <w:r w:rsidR="00B2268A">
        <w:rPr>
          <w:lang w:val="en-US"/>
        </w:rPr>
        <w:t>®</w:t>
      </w:r>
      <w:r w:rsidR="002F585D">
        <w:rPr>
          <w:lang w:val="en-US"/>
        </w:rPr>
        <w:t>–</w:t>
      </w:r>
      <w:r w:rsidR="00B2268A">
        <w:rPr>
          <w:lang w:val="en-US"/>
        </w:rPr>
        <w:t xml:space="preserve">NASBA Experience, Learn and Earn (ELE) </w:t>
      </w:r>
      <w:r w:rsidR="003162BD">
        <w:rPr>
          <w:lang w:val="en-US"/>
        </w:rPr>
        <w:t>p</w:t>
      </w:r>
      <w:r w:rsidR="00B2268A">
        <w:rPr>
          <w:lang w:val="en-US"/>
        </w:rPr>
        <w:t>rogram</w:t>
      </w:r>
      <w:r w:rsidR="00B15F44">
        <w:rPr>
          <w:lang w:val="en-US"/>
        </w:rPr>
        <w:t>.</w:t>
      </w:r>
      <w:r w:rsidRPr="00AB081F">
        <w:rPr>
          <w:lang w:val="en-US"/>
        </w:rPr>
        <w:br/>
      </w:r>
      <w:r w:rsidRPr="00AB081F">
        <w:rPr>
          <w:lang w:val="en-US"/>
        </w:rPr>
        <w:br/>
      </w:r>
      <w:r w:rsidR="009574E0">
        <w:t xml:space="preserve">The ELE </w:t>
      </w:r>
      <w:r w:rsidR="003162BD">
        <w:t>program allows me to</w:t>
      </w:r>
      <w:r w:rsidR="00125902">
        <w:t xml:space="preserve"> fulfil</w:t>
      </w:r>
      <w:r w:rsidR="00F079E3">
        <w:t>l</w:t>
      </w:r>
      <w:r w:rsidR="00125902">
        <w:t xml:space="preserve"> </w:t>
      </w:r>
      <w:r w:rsidR="00CA6A65">
        <w:t xml:space="preserve">requirements </w:t>
      </w:r>
      <w:r w:rsidR="007C6A3C">
        <w:t xml:space="preserve">for CPA licensure </w:t>
      </w:r>
      <w:r w:rsidR="00CA6A65">
        <w:t xml:space="preserve">by earning </w:t>
      </w:r>
      <w:r w:rsidR="004E6427">
        <w:t xml:space="preserve">the </w:t>
      </w:r>
      <w:r w:rsidR="004E6427" w:rsidRPr="004E6427">
        <w:rPr>
          <w:color w:val="A02B93" w:themeColor="accent5"/>
        </w:rPr>
        <w:t>[Number of credits]</w:t>
      </w:r>
      <w:r w:rsidR="004E6427">
        <w:t xml:space="preserve"> </w:t>
      </w:r>
      <w:r w:rsidR="005824D7">
        <w:t xml:space="preserve">credits </w:t>
      </w:r>
      <w:r w:rsidR="004E6427">
        <w:t>I need towards</w:t>
      </w:r>
      <w:r w:rsidR="009574E0">
        <w:t xml:space="preserve"> the 150 credit hours required while </w:t>
      </w:r>
      <w:r w:rsidR="00904373">
        <w:t xml:space="preserve">working </w:t>
      </w:r>
      <w:r w:rsidR="00CA6A65">
        <w:t>full-time</w:t>
      </w:r>
      <w:r w:rsidR="00106360">
        <w:t xml:space="preserve"> in my current role</w:t>
      </w:r>
      <w:r w:rsidR="009574E0">
        <w:t>.</w:t>
      </w:r>
      <w:r w:rsidR="00CA6A65">
        <w:t xml:space="preserve"> </w:t>
      </w:r>
    </w:p>
    <w:p w14:paraId="591DB01C" w14:textId="77B0B392" w:rsidR="00AB081F" w:rsidRPr="00AB081F" w:rsidRDefault="00CA6A65" w:rsidP="00AB081F">
      <w:pPr>
        <w:rPr>
          <w:lang w:val="en-US"/>
        </w:rPr>
      </w:pPr>
      <w:r>
        <w:t xml:space="preserve">Through the program, I </w:t>
      </w:r>
      <w:r w:rsidR="00AD5656">
        <w:t>hope to</w:t>
      </w:r>
      <w:r w:rsidR="00697A9B">
        <w:t xml:space="preserve"> accelerat</w:t>
      </w:r>
      <w:r w:rsidR="00FF7C6B">
        <w:t>e</w:t>
      </w:r>
      <w:r w:rsidR="00697A9B">
        <w:t xml:space="preserve"> my progress toward CPA</w:t>
      </w:r>
      <w:r w:rsidR="00C800F7">
        <w:t xml:space="preserve"> licensure</w:t>
      </w:r>
      <w:r w:rsidR="00FF7C6B">
        <w:t>,</w:t>
      </w:r>
      <w:r w:rsidR="00697A9B">
        <w:t xml:space="preserve"> </w:t>
      </w:r>
      <w:r>
        <w:t>gain new skills and grow in my current role by directly applying what I’ve learned</w:t>
      </w:r>
      <w:r w:rsidR="006B1916">
        <w:t xml:space="preserve"> </w:t>
      </w:r>
      <w:r w:rsidR="00C55764">
        <w:t>in my day-to-day work</w:t>
      </w:r>
      <w:r w:rsidR="00D74B4E">
        <w:t xml:space="preserve">. Specifically, I believe </w:t>
      </w:r>
      <w:r w:rsidR="00C800F7">
        <w:rPr>
          <w:lang w:val="en-US"/>
        </w:rPr>
        <w:t>m</w:t>
      </w:r>
      <w:r w:rsidR="00B15F44">
        <w:rPr>
          <w:lang w:val="en-US"/>
        </w:rPr>
        <w:t>y enrol</w:t>
      </w:r>
      <w:r w:rsidR="00F079E3">
        <w:rPr>
          <w:lang w:val="en-US"/>
        </w:rPr>
        <w:t>l</w:t>
      </w:r>
      <w:r w:rsidR="00B15F44">
        <w:rPr>
          <w:lang w:val="en-US"/>
        </w:rPr>
        <w:t>ment</w:t>
      </w:r>
      <w:r w:rsidR="00AB081F" w:rsidRPr="00AB081F">
        <w:rPr>
          <w:lang w:val="en-US"/>
        </w:rPr>
        <w:t xml:space="preserve"> will help me </w:t>
      </w:r>
      <w:r w:rsidR="00D74B4E">
        <w:rPr>
          <w:lang w:val="en-US"/>
        </w:rPr>
        <w:t>in the following areas:</w:t>
      </w:r>
    </w:p>
    <w:p w14:paraId="62F9F7D0" w14:textId="5757DFB0" w:rsidR="00AB081F" w:rsidRPr="00AB081F" w:rsidRDefault="00AB081F" w:rsidP="00AB081F">
      <w:pPr>
        <w:numPr>
          <w:ilvl w:val="0"/>
          <w:numId w:val="1"/>
        </w:numPr>
        <w:spacing w:after="0"/>
        <w:rPr>
          <w:color w:val="A02B93" w:themeColor="accent5"/>
          <w:lang w:val="en-US"/>
        </w:rPr>
      </w:pPr>
      <w:r w:rsidRPr="00AB081F">
        <w:rPr>
          <w:color w:val="A02B93" w:themeColor="accent5"/>
          <w:lang w:val="en-US"/>
        </w:rPr>
        <w:t>[add project or initiative]</w:t>
      </w:r>
    </w:p>
    <w:p w14:paraId="2AA4D801" w14:textId="77777777" w:rsidR="00AB081F" w:rsidRPr="00AB081F" w:rsidRDefault="00AB081F" w:rsidP="00AB081F">
      <w:pPr>
        <w:numPr>
          <w:ilvl w:val="0"/>
          <w:numId w:val="1"/>
        </w:numPr>
        <w:spacing w:after="0"/>
        <w:rPr>
          <w:color w:val="A02B93" w:themeColor="accent5"/>
          <w:lang w:val="en-US"/>
        </w:rPr>
      </w:pPr>
      <w:r w:rsidRPr="00AB081F">
        <w:rPr>
          <w:color w:val="A02B93" w:themeColor="accent5"/>
          <w:lang w:val="en-US"/>
        </w:rPr>
        <w:t>[add project or initiative]</w:t>
      </w:r>
    </w:p>
    <w:p w14:paraId="10FF785B" w14:textId="77777777" w:rsidR="00AB081F" w:rsidRPr="00AB081F" w:rsidRDefault="00AB081F" w:rsidP="00AB081F">
      <w:pPr>
        <w:numPr>
          <w:ilvl w:val="0"/>
          <w:numId w:val="1"/>
        </w:numPr>
        <w:spacing w:after="0"/>
        <w:rPr>
          <w:color w:val="A02B93" w:themeColor="accent5"/>
          <w:lang w:val="en-US"/>
        </w:rPr>
      </w:pPr>
      <w:r w:rsidRPr="00AB081F">
        <w:rPr>
          <w:color w:val="A02B93" w:themeColor="accent5"/>
          <w:lang w:val="en-US"/>
        </w:rPr>
        <w:t>[add project or initiative]</w:t>
      </w:r>
    </w:p>
    <w:p w14:paraId="33B8F44E" w14:textId="77777777" w:rsidR="00AB081F" w:rsidRPr="00AB081F" w:rsidRDefault="00AB081F" w:rsidP="00AB081F">
      <w:pPr>
        <w:rPr>
          <w:color w:val="A02B93" w:themeColor="accent5"/>
          <w:lang w:val="en-US"/>
        </w:rPr>
      </w:pPr>
    </w:p>
    <w:p w14:paraId="5E6885FB" w14:textId="4F62B28D" w:rsidR="00AC66B3" w:rsidRDefault="00B6726A" w:rsidP="00AB081F">
      <w:pPr>
        <w:rPr>
          <w:bCs/>
          <w:lang w:val="en-US"/>
        </w:rPr>
      </w:pPr>
      <w:r>
        <w:rPr>
          <w:lang w:val="en-US"/>
        </w:rPr>
        <w:t xml:space="preserve">All courses in the ELE program are online, asynchronous and fully accredited by Tulane University. </w:t>
      </w:r>
      <w:r w:rsidR="007D1E80">
        <w:rPr>
          <w:bCs/>
          <w:lang w:val="en-US"/>
        </w:rPr>
        <w:t>To get</w:t>
      </w:r>
      <w:r w:rsidR="00AC66B3">
        <w:rPr>
          <w:bCs/>
          <w:lang w:val="en-US"/>
        </w:rPr>
        <w:t xml:space="preserve"> more information about the program</w:t>
      </w:r>
      <w:r w:rsidR="00831B3A">
        <w:rPr>
          <w:bCs/>
          <w:lang w:val="en-US"/>
        </w:rPr>
        <w:t xml:space="preserve"> and be</w:t>
      </w:r>
      <w:r w:rsidR="007D1E80">
        <w:rPr>
          <w:bCs/>
          <w:lang w:val="en-US"/>
        </w:rPr>
        <w:t>come</w:t>
      </w:r>
      <w:r w:rsidR="00831B3A">
        <w:rPr>
          <w:bCs/>
          <w:lang w:val="en-US"/>
        </w:rPr>
        <w:t xml:space="preserve"> a participating employer</w:t>
      </w:r>
      <w:r w:rsidR="00AC66B3">
        <w:rPr>
          <w:bCs/>
          <w:lang w:val="en-US"/>
        </w:rPr>
        <w:t xml:space="preserve">, </w:t>
      </w:r>
      <w:r w:rsidR="00C73529">
        <w:rPr>
          <w:bCs/>
          <w:lang w:val="en-US"/>
        </w:rPr>
        <w:t xml:space="preserve">you can log on to </w:t>
      </w:r>
      <w:r w:rsidR="00C73529" w:rsidRPr="00DE771F">
        <w:rPr>
          <w:bCs/>
          <w:color w:val="215E99" w:themeColor="text2" w:themeTint="BF"/>
          <w:u w:val="single"/>
          <w:lang w:val="en-US"/>
        </w:rPr>
        <w:t>experiencelearnearn.org</w:t>
      </w:r>
      <w:r w:rsidR="00C73529">
        <w:rPr>
          <w:bCs/>
          <w:lang w:val="en-US"/>
        </w:rPr>
        <w:t xml:space="preserve"> for more details, FAQs and other relevant information.</w:t>
      </w:r>
    </w:p>
    <w:p w14:paraId="2E48F2F6" w14:textId="4709CF75" w:rsidR="00AB081F" w:rsidRPr="00AB081F" w:rsidRDefault="00AB081F" w:rsidP="00AB081F">
      <w:pPr>
        <w:rPr>
          <w:lang w:val="en-US"/>
        </w:rPr>
      </w:pPr>
      <w:r w:rsidRPr="00AB081F">
        <w:rPr>
          <w:lang w:val="en-US"/>
        </w:rPr>
        <w:t xml:space="preserve">Thank you for considering this request. </w:t>
      </w:r>
    </w:p>
    <w:p w14:paraId="191C6F85" w14:textId="59BC516A" w:rsidR="00AB081F" w:rsidRPr="00AB081F" w:rsidRDefault="00AB081F" w:rsidP="00AB081F">
      <w:pPr>
        <w:spacing w:after="0"/>
        <w:rPr>
          <w:lang w:val="en-US"/>
        </w:rPr>
      </w:pPr>
      <w:r w:rsidRPr="00AB081F">
        <w:rPr>
          <w:lang w:val="en-US"/>
        </w:rPr>
        <w:t>Regards,</w:t>
      </w:r>
    </w:p>
    <w:p w14:paraId="5FC44E1D" w14:textId="26ABC8FC" w:rsidR="00AB081F" w:rsidRDefault="00AB081F" w:rsidP="00AB081F">
      <w:pPr>
        <w:spacing w:after="0"/>
        <w:rPr>
          <w:color w:val="A02B93" w:themeColor="accent5"/>
          <w:lang w:val="en-US"/>
        </w:rPr>
      </w:pPr>
      <w:r w:rsidRPr="00AB081F">
        <w:rPr>
          <w:color w:val="A02B93" w:themeColor="accent5"/>
          <w:lang w:val="en-US"/>
        </w:rPr>
        <w:t>[Your name]</w:t>
      </w:r>
    </w:p>
    <w:p w14:paraId="3781C15A" w14:textId="77777777" w:rsidR="009574E0" w:rsidRDefault="009574E0" w:rsidP="00AB081F">
      <w:pPr>
        <w:spacing w:after="0"/>
        <w:rPr>
          <w:color w:val="A02B93" w:themeColor="accent5"/>
          <w:lang w:val="en-US"/>
        </w:rPr>
      </w:pPr>
    </w:p>
    <w:p w14:paraId="78A84F06" w14:textId="77777777" w:rsidR="009574E0" w:rsidRDefault="009574E0" w:rsidP="009574E0">
      <w:pPr>
        <w:spacing w:after="0"/>
      </w:pPr>
    </w:p>
    <w:p w14:paraId="3D413004" w14:textId="7FE38D6F" w:rsidR="009574E0" w:rsidRDefault="009574E0" w:rsidP="00DE771F">
      <w:r>
        <w:t>--</w:t>
      </w:r>
      <w:r w:rsidRPr="00F31A2B">
        <w:rPr>
          <w:b/>
          <w:bCs/>
        </w:rPr>
        <w:t xml:space="preserve"> </w:t>
      </w:r>
    </w:p>
    <w:sectPr w:rsidR="00957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05962D4"/>
    <w:multiLevelType w:val="hybridMultilevel"/>
    <w:tmpl w:val="48A8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B0FEA"/>
    <w:multiLevelType w:val="hybridMultilevel"/>
    <w:tmpl w:val="B458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E6E02"/>
    <w:multiLevelType w:val="hybridMultilevel"/>
    <w:tmpl w:val="3B4E9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518499">
    <w:abstractNumId w:val="0"/>
  </w:num>
  <w:num w:numId="2" w16cid:durableId="1046686054">
    <w:abstractNumId w:val="1"/>
  </w:num>
  <w:num w:numId="3" w16cid:durableId="93789628">
    <w:abstractNumId w:val="3"/>
  </w:num>
  <w:num w:numId="4" w16cid:durableId="16386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1F"/>
    <w:rsid w:val="00043EF0"/>
    <w:rsid w:val="00077E94"/>
    <w:rsid w:val="00106360"/>
    <w:rsid w:val="00125902"/>
    <w:rsid w:val="00225662"/>
    <w:rsid w:val="00253ADA"/>
    <w:rsid w:val="002A57EC"/>
    <w:rsid w:val="002D29DC"/>
    <w:rsid w:val="002F585D"/>
    <w:rsid w:val="003162BD"/>
    <w:rsid w:val="003541BF"/>
    <w:rsid w:val="00384213"/>
    <w:rsid w:val="004A1366"/>
    <w:rsid w:val="004E6427"/>
    <w:rsid w:val="005824D7"/>
    <w:rsid w:val="005A272F"/>
    <w:rsid w:val="006160CB"/>
    <w:rsid w:val="00697A9B"/>
    <w:rsid w:val="006B1916"/>
    <w:rsid w:val="006D7917"/>
    <w:rsid w:val="007726E9"/>
    <w:rsid w:val="007935F5"/>
    <w:rsid w:val="007C6A3C"/>
    <w:rsid w:val="007D1E80"/>
    <w:rsid w:val="007F749A"/>
    <w:rsid w:val="00827798"/>
    <w:rsid w:val="00831B3A"/>
    <w:rsid w:val="00904373"/>
    <w:rsid w:val="009116EB"/>
    <w:rsid w:val="00945A7E"/>
    <w:rsid w:val="009574E0"/>
    <w:rsid w:val="00A01DFF"/>
    <w:rsid w:val="00A64FEF"/>
    <w:rsid w:val="00A86BE3"/>
    <w:rsid w:val="00AB081F"/>
    <w:rsid w:val="00AC66B3"/>
    <w:rsid w:val="00AD5656"/>
    <w:rsid w:val="00B15F44"/>
    <w:rsid w:val="00B2268A"/>
    <w:rsid w:val="00B570DD"/>
    <w:rsid w:val="00B6726A"/>
    <w:rsid w:val="00B83D4F"/>
    <w:rsid w:val="00BB6D37"/>
    <w:rsid w:val="00BC5267"/>
    <w:rsid w:val="00BF44AB"/>
    <w:rsid w:val="00C221AB"/>
    <w:rsid w:val="00C55764"/>
    <w:rsid w:val="00C73529"/>
    <w:rsid w:val="00C800F7"/>
    <w:rsid w:val="00C87FE7"/>
    <w:rsid w:val="00CA6A65"/>
    <w:rsid w:val="00D74B4E"/>
    <w:rsid w:val="00DB233B"/>
    <w:rsid w:val="00DE32B0"/>
    <w:rsid w:val="00DE771F"/>
    <w:rsid w:val="00E73E6F"/>
    <w:rsid w:val="00EC146F"/>
    <w:rsid w:val="00ED22EA"/>
    <w:rsid w:val="00EF0199"/>
    <w:rsid w:val="00F079E3"/>
    <w:rsid w:val="00F31085"/>
    <w:rsid w:val="00F65C1E"/>
    <w:rsid w:val="00F84311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701F"/>
  <w15:chartTrackingRefBased/>
  <w15:docId w15:val="{84B2B7D9-8B69-43FA-9474-DF3CD977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1F"/>
    <w:pPr>
      <w:spacing w:line="259" w:lineRule="auto"/>
    </w:pPr>
    <w:rPr>
      <w:rFonts w:eastAsiaTheme="minorHAnsi"/>
      <w:kern w:val="0"/>
      <w:sz w:val="22"/>
      <w:szCs w:val="22"/>
      <w:lang w:val="en-MY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8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8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8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8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8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8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8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8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8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8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081F"/>
    <w:pPr>
      <w:spacing w:after="0" w:line="240" w:lineRule="auto"/>
    </w:pPr>
    <w:rPr>
      <w:rFonts w:eastAsiaTheme="minorHAnsi"/>
      <w:kern w:val="0"/>
      <w:sz w:val="22"/>
      <w:szCs w:val="22"/>
      <w:lang w:val="en-MY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-when-selected">
    <w:name w:val="show-when-selected"/>
    <w:basedOn w:val="DefaultParagraphFont"/>
    <w:rsid w:val="00AB081F"/>
  </w:style>
  <w:style w:type="paragraph" w:styleId="CommentText">
    <w:name w:val="annotation text"/>
    <w:basedOn w:val="Normal"/>
    <w:link w:val="CommentTextChar"/>
    <w:uiPriority w:val="99"/>
    <w:unhideWhenUsed/>
    <w:rsid w:val="00AB08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81F"/>
    <w:rPr>
      <w:rFonts w:eastAsiaTheme="minorHAnsi"/>
      <w:kern w:val="0"/>
      <w:sz w:val="20"/>
      <w:szCs w:val="20"/>
      <w:lang w:val="en-MY" w:eastAsia="en-US"/>
      <w14:ligatures w14:val="none"/>
    </w:rPr>
  </w:style>
  <w:style w:type="character" w:styleId="CommentReference">
    <w:name w:val="annotation reference"/>
    <w:uiPriority w:val="99"/>
    <w:semiHidden/>
    <w:unhideWhenUsed/>
    <w:rsid w:val="00AB08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0CB"/>
    <w:rPr>
      <w:rFonts w:eastAsiaTheme="minorHAnsi"/>
      <w:b/>
      <w:bCs/>
      <w:kern w:val="0"/>
      <w:sz w:val="20"/>
      <w:szCs w:val="20"/>
      <w:lang w:val="en-MY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0D196E0842545AB0E41F37CA003EF" ma:contentTypeVersion="13" ma:contentTypeDescription="Create a new document." ma:contentTypeScope="" ma:versionID="d6af128f999348f514eb5928a005ffc8">
  <xsd:schema xmlns:xsd="http://www.w3.org/2001/XMLSchema" xmlns:xs="http://www.w3.org/2001/XMLSchema" xmlns:p="http://schemas.microsoft.com/office/2006/metadata/properties" xmlns:ns2="f8d3d1c0-d5da-4a1d-a93c-ed309f527890" xmlns:ns3="33be6664-1bde-4560-9377-f44dbedfa310" targetNamespace="http://schemas.microsoft.com/office/2006/metadata/properties" ma:root="true" ma:fieldsID="01c21e45977dd40f5e21e2ba60e1d9f1" ns2:_="" ns3:_="">
    <xsd:import namespace="f8d3d1c0-d5da-4a1d-a93c-ed309f527890"/>
    <xsd:import namespace="33be6664-1bde-4560-9377-f44dbedfa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d1c0-d5da-4a1d-a93c-ed309f527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730754-38f1-4b10-b031-dd3aefb5d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e6664-1bde-4560-9377-f44dbedfa3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1b9afc-d94b-4ff6-b094-4ce967c93b17}" ma:internalName="TaxCatchAll" ma:showField="CatchAllData" ma:web="33be6664-1bde-4560-9377-f44dbedfa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be6664-1bde-4560-9377-f44dbedfa310" xsi:nil="true"/>
    <lcf76f155ced4ddcb4097134ff3c332f xmlns="f8d3d1c0-d5da-4a1d-a93c-ed309f5278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5932BB-EF9B-485A-B83F-147BF32A8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3d1c0-d5da-4a1d-a93c-ed309f527890"/>
    <ds:schemaRef ds:uri="33be6664-1bde-4560-9377-f44dbedfa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55077-58DA-4081-A6F4-6664B305E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5D93A-B494-43CF-B342-28BCDF83F7C0}">
  <ds:schemaRefs>
    <ds:schemaRef ds:uri="http://schemas.microsoft.com/office/2006/metadata/properties"/>
    <ds:schemaRef ds:uri="http://schemas.microsoft.com/office/infopath/2007/PartnerControls"/>
    <ds:schemaRef ds:uri="33be6664-1bde-4560-9377-f44dbedfa310"/>
    <ds:schemaRef ds:uri="f8d3d1c0-d5da-4a1d-a93c-ed309f527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Wong</dc:creator>
  <cp:keywords/>
  <dc:description/>
  <cp:lastModifiedBy>Halle Carlson</cp:lastModifiedBy>
  <cp:revision>3</cp:revision>
  <dcterms:created xsi:type="dcterms:W3CDTF">2025-03-19T13:49:00Z</dcterms:created>
  <dcterms:modified xsi:type="dcterms:W3CDTF">2025-03-19T13:50:00Z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0x01010059C0D196E0842545AB0E41F37CA003EF</vt:lpwstr>
  </property>
</Properties>
</file>